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22C" w:rsidRDefault="009606E7">
      <w:pPr>
        <w:jc w:val="left"/>
      </w:pPr>
      <w:r>
        <w:rPr>
          <w:b/>
          <w:sz w:val="16"/>
          <w:szCs w:val="16"/>
        </w:rPr>
        <w:t xml:space="preserve">　　　　　　　　　　　　　　　　　　　　　　　　　　　　　　　　　　　　　　　　　　　　　　</w:t>
      </w:r>
      <w:r>
        <w:rPr>
          <w:sz w:val="16"/>
          <w:szCs w:val="16"/>
        </w:rPr>
        <w:t xml:space="preserve">　</w:t>
      </w:r>
      <w:r>
        <w:t>2021</w:t>
      </w:r>
      <w:r>
        <w:t>年</w:t>
      </w:r>
      <w:r w:rsidR="00E90B1A" w:rsidRPr="00E90B1A">
        <w:rPr>
          <w:rFonts w:hint="eastAsia"/>
          <w:color w:val="000000" w:themeColor="text1"/>
        </w:rPr>
        <w:t>７</w:t>
      </w:r>
      <w:r>
        <w:rPr>
          <w:rFonts w:hint="eastAsia"/>
        </w:rPr>
        <w:t>月</w:t>
      </w:r>
    </w:p>
    <w:p w:rsidR="00D5422C" w:rsidRDefault="009606E7">
      <w:r>
        <w:t>会員各位</w:t>
      </w:r>
    </w:p>
    <w:p w:rsidR="00D5422C" w:rsidRDefault="009606E7">
      <w:pPr>
        <w:jc w:val="right"/>
      </w:pPr>
      <w:r>
        <w:t>公益社団法人　愛媛県作業療法士会　学術部</w:t>
      </w:r>
    </w:p>
    <w:p w:rsidR="00D5422C" w:rsidRDefault="00D5422C">
      <w:pPr>
        <w:jc w:val="right"/>
      </w:pPr>
    </w:p>
    <w:p w:rsidR="00D5422C" w:rsidRDefault="009606E7">
      <w:pPr>
        <w:jc w:val="center"/>
        <w:rPr>
          <w:b/>
          <w:sz w:val="44"/>
          <w:szCs w:val="44"/>
        </w:rPr>
      </w:pPr>
      <w:r>
        <w:rPr>
          <w:b/>
          <w:sz w:val="44"/>
          <w:szCs w:val="44"/>
        </w:rPr>
        <w:t>令和</w:t>
      </w:r>
      <w:r>
        <w:rPr>
          <w:b/>
          <w:sz w:val="44"/>
          <w:szCs w:val="44"/>
        </w:rPr>
        <w:t>3</w:t>
      </w:r>
      <w:r>
        <w:rPr>
          <w:b/>
          <w:sz w:val="44"/>
          <w:szCs w:val="44"/>
        </w:rPr>
        <w:t>年度　オープンセミナー　精神</w:t>
      </w:r>
      <w:r w:rsidR="00D20D94">
        <w:rPr>
          <w:rFonts w:hint="eastAsia"/>
          <w:b/>
          <w:sz w:val="44"/>
          <w:szCs w:val="44"/>
        </w:rPr>
        <w:t>疾患</w:t>
      </w:r>
    </w:p>
    <w:p w:rsidR="009606E7" w:rsidRDefault="009606E7">
      <w:pPr>
        <w:jc w:val="center"/>
        <w:rPr>
          <w:rFonts w:ascii="ＭＳ 明朝" w:eastAsia="ＭＳ 明朝" w:hAnsi="ＭＳ 明朝" w:cs="ＭＳ 明朝"/>
          <w:color w:val="000000"/>
        </w:rPr>
      </w:pPr>
    </w:p>
    <w:p w:rsidR="009606E7" w:rsidRDefault="009606E7">
      <w:pPr>
        <w:jc w:val="center"/>
        <w:rPr>
          <w:rFonts w:ascii="ＭＳ 明朝" w:eastAsia="ＭＳ 明朝" w:hAnsi="ＭＳ 明朝" w:cs="ＭＳ 明朝"/>
          <w:color w:val="000000"/>
        </w:rPr>
      </w:pPr>
      <w:bookmarkStart w:id="0" w:name="_GoBack"/>
      <w:bookmarkEnd w:id="0"/>
    </w:p>
    <w:p w:rsidR="00D5422C" w:rsidRDefault="009606E7">
      <w:pPr>
        <w:pBdr>
          <w:top w:val="nil"/>
          <w:left w:val="nil"/>
          <w:bottom w:val="nil"/>
          <w:right w:val="nil"/>
          <w:between w:val="nil"/>
        </w:pBdr>
        <w:rPr>
          <w:rFonts w:ascii="ＭＳ 明朝" w:eastAsia="ＭＳ 明朝" w:hAnsi="ＭＳ 明朝" w:cs="ＭＳ 明朝"/>
          <w:color w:val="000000"/>
          <w:sz w:val="22"/>
        </w:rPr>
      </w:pPr>
      <w:r>
        <w:rPr>
          <w:rFonts w:ascii="ＭＳ 明朝" w:eastAsia="ＭＳ 明朝" w:hAnsi="ＭＳ 明朝" w:cs="ＭＳ 明朝"/>
          <w:color w:val="000000"/>
          <w:sz w:val="22"/>
        </w:rPr>
        <w:t xml:space="preserve">謹啓　</w:t>
      </w:r>
      <w:r w:rsidR="00E90B1A">
        <w:rPr>
          <w:rFonts w:ascii="ＭＳ 明朝" w:eastAsia="ＭＳ 明朝" w:hAnsi="ＭＳ 明朝" w:cs="ＭＳ 明朝"/>
          <w:sz w:val="22"/>
        </w:rPr>
        <w:t>盛夏</w:t>
      </w:r>
      <w:r w:rsidR="00E90B1A">
        <w:rPr>
          <w:rFonts w:ascii="ＭＳ 明朝" w:eastAsia="ＭＳ 明朝" w:hAnsi="ＭＳ 明朝" w:cs="ＭＳ 明朝"/>
          <w:color w:val="000000"/>
          <w:sz w:val="22"/>
        </w:rPr>
        <w:t>の候</w:t>
      </w:r>
      <w:r>
        <w:rPr>
          <w:rFonts w:ascii="ＭＳ 明朝" w:eastAsia="ＭＳ 明朝" w:hAnsi="ＭＳ 明朝" w:cs="ＭＳ 明朝"/>
          <w:color w:val="000000"/>
          <w:sz w:val="22"/>
        </w:rPr>
        <w:t xml:space="preserve">　貴殿におかれましては、益々ご清栄のこととお慶び申し上げます。</w:t>
      </w:r>
    </w:p>
    <w:p w:rsidR="00D5422C" w:rsidRDefault="009606E7">
      <w:pPr>
        <w:pBdr>
          <w:top w:val="nil"/>
          <w:left w:val="nil"/>
          <w:bottom w:val="nil"/>
          <w:right w:val="nil"/>
          <w:between w:val="nil"/>
        </w:pBdr>
        <w:rPr>
          <w:rFonts w:ascii="ＭＳ 明朝" w:eastAsia="ＭＳ 明朝" w:hAnsi="ＭＳ 明朝" w:cs="ＭＳ 明朝"/>
          <w:color w:val="000000"/>
          <w:sz w:val="22"/>
        </w:rPr>
      </w:pPr>
      <w:r>
        <w:rPr>
          <w:rFonts w:ascii="ＭＳ 明朝" w:eastAsia="ＭＳ 明朝" w:hAnsi="ＭＳ 明朝" w:cs="ＭＳ 明朝"/>
          <w:color w:val="000000"/>
          <w:sz w:val="22"/>
        </w:rPr>
        <w:t xml:space="preserve">　この度、当県士会学術部にて令和3年度オープンセミナーを企画致しました。今回は「整形疾患」「地域・在宅」「小児発達」「精神疾患」「中枢疾患」の5テーマを、年間を通して実施計画をしており、第</w:t>
      </w:r>
      <w:r>
        <w:rPr>
          <w:rFonts w:ascii="ＭＳ 明朝" w:eastAsia="ＭＳ 明朝" w:hAnsi="ＭＳ 明朝" w:cs="ＭＳ 明朝"/>
          <w:sz w:val="22"/>
        </w:rPr>
        <w:t>4</w:t>
      </w:r>
      <w:r>
        <w:rPr>
          <w:rFonts w:ascii="ＭＳ 明朝" w:eastAsia="ＭＳ 明朝" w:hAnsi="ＭＳ 明朝" w:cs="ＭＳ 明朝"/>
          <w:color w:val="000000"/>
          <w:sz w:val="22"/>
        </w:rPr>
        <w:t>回目は「精神</w:t>
      </w:r>
      <w:r w:rsidR="00D20D94">
        <w:rPr>
          <w:rFonts w:ascii="ＭＳ 明朝" w:eastAsia="ＭＳ 明朝" w:hAnsi="ＭＳ 明朝" w:cs="ＭＳ 明朝" w:hint="eastAsia"/>
          <w:color w:val="000000"/>
          <w:sz w:val="22"/>
        </w:rPr>
        <w:t>疾患</w:t>
      </w:r>
      <w:r>
        <w:rPr>
          <w:rFonts w:ascii="ＭＳ 明朝" w:eastAsia="ＭＳ 明朝" w:hAnsi="ＭＳ 明朝" w:cs="ＭＳ 明朝"/>
          <w:color w:val="000000"/>
          <w:sz w:val="22"/>
        </w:rPr>
        <w:t>」を下記日程にて開催します。この研修会を通して日々の臨床に役立てていただければと思います。ご参加よろしくお願いします。</w:t>
      </w:r>
    </w:p>
    <w:p w:rsidR="00D5422C" w:rsidRDefault="009606E7">
      <w:pPr>
        <w:ind w:left="7560" w:right="840"/>
        <w:jc w:val="center"/>
      </w:pPr>
      <w:r>
        <w:t xml:space="preserve">　　　</w:t>
      </w:r>
    </w:p>
    <w:p w:rsidR="00D5422C" w:rsidRDefault="009606E7">
      <w:pPr>
        <w:pBdr>
          <w:top w:val="nil"/>
          <w:left w:val="nil"/>
          <w:bottom w:val="nil"/>
          <w:right w:val="nil"/>
          <w:between w:val="nil"/>
        </w:pBdr>
        <w:jc w:val="center"/>
        <w:rPr>
          <w:color w:val="000000"/>
          <w:szCs w:val="21"/>
        </w:rPr>
      </w:pPr>
      <w:r>
        <w:rPr>
          <w:rFonts w:eastAsia="Century"/>
          <w:color w:val="000000"/>
          <w:szCs w:val="21"/>
        </w:rPr>
        <w:t>記</w:t>
      </w:r>
    </w:p>
    <w:p w:rsidR="00D5422C" w:rsidRDefault="00D5422C"/>
    <w:p w:rsidR="00D5422C" w:rsidRDefault="009606E7" w:rsidP="009606E7">
      <w:r>
        <w:t>１　日時：</w:t>
      </w:r>
      <w:r>
        <w:t>2021</w:t>
      </w:r>
      <w:r>
        <w:t>年</w:t>
      </w:r>
      <w:r>
        <w:t>9</w:t>
      </w:r>
      <w:r>
        <w:t>月</w:t>
      </w:r>
      <w:r>
        <w:t>12</w:t>
      </w:r>
      <w:r>
        <w:t>日（日）</w:t>
      </w:r>
      <w:r>
        <w:t>10</w:t>
      </w:r>
      <w:r>
        <w:t>時</w:t>
      </w:r>
      <w:r>
        <w:t>00</w:t>
      </w:r>
      <w:r>
        <w:t>分〜</w:t>
      </w:r>
      <w:r>
        <w:t>12</w:t>
      </w:r>
      <w:r>
        <w:t>時</w:t>
      </w:r>
      <w:r>
        <w:t>00</w:t>
      </w:r>
      <w:r>
        <w:t>分（開始</w:t>
      </w:r>
      <w:r>
        <w:t>30</w:t>
      </w:r>
      <w:r>
        <w:t>分前より入室）</w:t>
      </w:r>
    </w:p>
    <w:p w:rsidR="009606E7" w:rsidRDefault="009606E7" w:rsidP="009606E7"/>
    <w:p w:rsidR="009606E7" w:rsidRDefault="009606E7" w:rsidP="009606E7">
      <w:r>
        <w:t>２　場所：</w:t>
      </w:r>
      <w:r>
        <w:t>teams</w:t>
      </w:r>
      <w:r>
        <w:t>を利用したオンラインセミナー</w:t>
      </w:r>
    </w:p>
    <w:p w:rsidR="009606E7" w:rsidRDefault="009606E7" w:rsidP="009606E7"/>
    <w:p w:rsidR="00D5422C" w:rsidRDefault="009606E7" w:rsidP="009606E7">
      <w:r>
        <w:t>３　参加資格：愛媛県作業療法士会会員（参加費無料）</w:t>
      </w:r>
    </w:p>
    <w:p w:rsidR="009606E7" w:rsidRDefault="009606E7" w:rsidP="009606E7"/>
    <w:p w:rsidR="009606E7" w:rsidRDefault="009606E7" w:rsidP="009606E7">
      <w:r>
        <w:t>４　テーマ・講師：</w:t>
      </w:r>
    </w:p>
    <w:p w:rsidR="00D5422C" w:rsidRDefault="009606E7" w:rsidP="009606E7">
      <w:r>
        <w:rPr>
          <w:b/>
        </w:rPr>
        <w:t xml:space="preserve">                 </w:t>
      </w:r>
      <w:r>
        <w:rPr>
          <w:b/>
        </w:rPr>
        <w:t>「</w:t>
      </w:r>
      <w:r>
        <w:rPr>
          <w:b/>
        </w:rPr>
        <w:t xml:space="preserve"> </w:t>
      </w:r>
      <w:r>
        <w:rPr>
          <w:color w:val="000000"/>
        </w:rPr>
        <w:t>統合失調症患者の歩行の特徴、および運動療法</w:t>
      </w:r>
      <w:r>
        <w:rPr>
          <w:color w:val="000000"/>
        </w:rPr>
        <w:t>(Basic Body Awareness Therapy)</w:t>
      </w:r>
      <w:r>
        <w:rPr>
          <w:color w:val="000000"/>
        </w:rPr>
        <w:t>の試み</w:t>
      </w:r>
      <w:r>
        <w:rPr>
          <w:b/>
        </w:rPr>
        <w:t>」</w:t>
      </w:r>
    </w:p>
    <w:p w:rsidR="00D5422C" w:rsidRDefault="009606E7" w:rsidP="009606E7">
      <w:pPr>
        <w:jc w:val="right"/>
      </w:pPr>
      <w:r>
        <w:t>土佐リハビリテーションカレッジ　作業療法学科　萩原賢二</w:t>
      </w:r>
      <w:r>
        <w:t>OTR</w:t>
      </w:r>
    </w:p>
    <w:p w:rsidR="009606E7" w:rsidRDefault="009606E7" w:rsidP="009606E7">
      <w:pPr>
        <w:jc w:val="right"/>
        <w:rPr>
          <w:color w:val="000000"/>
        </w:rPr>
      </w:pPr>
    </w:p>
    <w:p w:rsidR="009606E7" w:rsidRPr="009606E7" w:rsidRDefault="009606E7" w:rsidP="009606E7">
      <w:r>
        <w:t>５　講義要約：</w:t>
      </w:r>
    </w:p>
    <w:p w:rsidR="00D5422C" w:rsidRDefault="009606E7" w:rsidP="009606E7">
      <w:pPr>
        <w:ind w:firstLine="210"/>
        <w:rPr>
          <w:rFonts w:ascii="Helvetica Neue" w:eastAsia="Helvetica Neue" w:hAnsi="Helvetica Neue" w:cs="Helvetica Neue"/>
          <w:color w:val="000000"/>
        </w:rPr>
      </w:pPr>
      <w:r>
        <w:rPr>
          <w:noProof/>
        </w:rPr>
        <w:drawing>
          <wp:anchor distT="114300" distB="114300" distL="114300" distR="114300" simplePos="0" relativeHeight="251658240" behindDoc="0" locked="0" layoutInCell="1" hidden="0" allowOverlap="1">
            <wp:simplePos x="0" y="0"/>
            <wp:positionH relativeFrom="column">
              <wp:posOffset>5178540</wp:posOffset>
            </wp:positionH>
            <wp:positionV relativeFrom="paragraph">
              <wp:posOffset>2158418</wp:posOffset>
            </wp:positionV>
            <wp:extent cx="1154545" cy="1101147"/>
            <wp:effectExtent l="0" t="0" r="1270" b="381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54545" cy="1101147"/>
                    </a:xfrm>
                    <a:prstGeom prst="rect">
                      <a:avLst/>
                    </a:prstGeom>
                    <a:ln/>
                  </pic:spPr>
                </pic:pic>
              </a:graphicData>
            </a:graphic>
            <wp14:sizeRelH relativeFrom="margin">
              <wp14:pctWidth>0</wp14:pctWidth>
            </wp14:sizeRelH>
            <wp14:sizeRelV relativeFrom="margin">
              <wp14:pctHeight>0</wp14:pctHeight>
            </wp14:sizeRelV>
          </wp:anchor>
        </w:drawing>
      </w:r>
      <w:sdt>
        <w:sdtPr>
          <w:tag w:val="goog_rdk_0"/>
          <w:id w:val="1849761385"/>
        </w:sdtPr>
        <w:sdtEndPr>
          <w:rPr>
            <w:rFonts w:asciiTheme="minorEastAsia" w:hAnsiTheme="minorEastAsia"/>
          </w:rPr>
        </w:sdtEndPr>
        <w:sdtContent>
          <w:r w:rsidRPr="009606E7">
            <w:rPr>
              <w:rFonts w:asciiTheme="minorEastAsia" w:hAnsiTheme="minorEastAsia" w:cs="Arial Unicode MS"/>
              <w:color w:val="000000"/>
            </w:rPr>
            <w:t>精神疾患を有する対象者には、過剰な筋緊張、痛み、姿勢の悪化など身体症状をしばしば呈し、身体接触の欠如やボディーイメージの歪みも重なり日常生活での不器用な動きや機能低下につながっている。これらの諸症状は慢性化し、作業効率や生活の質にマイナス結果をもたらすといわれている。また。統合失調症患者の自己意識の特徴として、浅井らは「結果の予測＝運動イメージ」が正常に行えず</w:t>
          </w:r>
        </w:sdtContent>
      </w:sdt>
      <w:r w:rsidRPr="009606E7">
        <w:rPr>
          <w:rFonts w:asciiTheme="minorEastAsia" w:hAnsiTheme="minorEastAsia" w:cs="ＭＳ 明朝"/>
          <w:color w:val="000000"/>
        </w:rPr>
        <w:t>,</w:t>
      </w:r>
      <w:sdt>
        <w:sdtPr>
          <w:rPr>
            <w:rFonts w:asciiTheme="minorEastAsia" w:hAnsiTheme="minorEastAsia"/>
          </w:rPr>
          <w:tag w:val="goog_rdk_1"/>
          <w:id w:val="-262999629"/>
        </w:sdtPr>
        <w:sdtEndPr/>
        <w:sdtContent>
          <w:r w:rsidRPr="009606E7">
            <w:rPr>
              <w:rFonts w:asciiTheme="minorEastAsia" w:hAnsiTheme="minorEastAsia" w:cs="Arial Unicode MS"/>
              <w:color w:val="000000"/>
            </w:rPr>
            <w:t>異常な自己感が生起されると述べている。自己感とは、運動主体感</w:t>
          </w:r>
        </w:sdtContent>
      </w:sdt>
      <w:r w:rsidRPr="009606E7">
        <w:rPr>
          <w:rFonts w:asciiTheme="minorEastAsia" w:hAnsiTheme="minorEastAsia" w:cs="ＭＳ 明朝"/>
          <w:color w:val="000000"/>
        </w:rPr>
        <w:t>(</w:t>
      </w:r>
      <w:sdt>
        <w:sdtPr>
          <w:rPr>
            <w:rFonts w:asciiTheme="minorEastAsia" w:hAnsiTheme="minorEastAsia"/>
          </w:rPr>
          <w:tag w:val="goog_rdk_2"/>
          <w:id w:val="-839388931"/>
        </w:sdtPr>
        <w:sdtEndPr/>
        <w:sdtContent>
          <w:r w:rsidRPr="009606E7">
            <w:rPr>
              <w:rFonts w:asciiTheme="minorEastAsia" w:hAnsiTheme="minorEastAsia" w:cs="Arial Unicode MS"/>
              <w:color w:val="000000"/>
            </w:rPr>
            <w:t>以下</w:t>
          </w:r>
        </w:sdtContent>
      </w:sdt>
      <w:r w:rsidRPr="009606E7">
        <w:rPr>
          <w:rFonts w:asciiTheme="minorEastAsia" w:hAnsiTheme="minorEastAsia" w:cs="ＭＳ 明朝"/>
          <w:color w:val="000000"/>
        </w:rPr>
        <w:t>Agency)</w:t>
      </w:r>
      <w:sdt>
        <w:sdtPr>
          <w:rPr>
            <w:rFonts w:asciiTheme="minorEastAsia" w:hAnsiTheme="minorEastAsia"/>
          </w:rPr>
          <w:tag w:val="goog_rdk_3"/>
          <w:id w:val="2019884809"/>
        </w:sdtPr>
        <w:sdtEndPr/>
        <w:sdtContent>
          <w:r w:rsidRPr="009606E7">
            <w:rPr>
              <w:rFonts w:asciiTheme="minorEastAsia" w:hAnsiTheme="minorEastAsia" w:cs="Arial Unicode MS"/>
              <w:color w:val="000000"/>
            </w:rPr>
            <w:t>、身体所有感</w:t>
          </w:r>
        </w:sdtContent>
      </w:sdt>
      <w:r w:rsidRPr="009606E7">
        <w:rPr>
          <w:rFonts w:asciiTheme="minorEastAsia" w:hAnsiTheme="minorEastAsia" w:cs="ＭＳ 明朝"/>
          <w:color w:val="000000"/>
        </w:rPr>
        <w:t>(Ownership)</w:t>
      </w:r>
      <w:sdt>
        <w:sdtPr>
          <w:rPr>
            <w:rFonts w:asciiTheme="minorEastAsia" w:hAnsiTheme="minorEastAsia"/>
          </w:rPr>
          <w:tag w:val="goog_rdk_4"/>
          <w:id w:val="1808194177"/>
        </w:sdtPr>
        <w:sdtEndPr/>
        <w:sdtContent>
          <w:r w:rsidRPr="009606E7">
            <w:rPr>
              <w:rFonts w:asciiTheme="minorEastAsia" w:hAnsiTheme="minorEastAsia" w:cs="Arial Unicode MS"/>
              <w:color w:val="000000"/>
            </w:rPr>
            <w:t>、時間軸で構成されたアイデンティティ</w:t>
          </w:r>
        </w:sdtContent>
      </w:sdt>
      <w:r w:rsidRPr="009606E7">
        <w:rPr>
          <w:rFonts w:asciiTheme="minorEastAsia" w:hAnsiTheme="minorEastAsia" w:cs="ＭＳ 明朝"/>
          <w:color w:val="000000"/>
        </w:rPr>
        <w:t>(</w:t>
      </w:r>
      <w:sdt>
        <w:sdtPr>
          <w:rPr>
            <w:rFonts w:asciiTheme="minorEastAsia" w:hAnsiTheme="minorEastAsia"/>
          </w:rPr>
          <w:tag w:val="goog_rdk_5"/>
          <w:id w:val="52820288"/>
        </w:sdtPr>
        <w:sdtEndPr/>
        <w:sdtContent>
          <w:r w:rsidRPr="009606E7">
            <w:rPr>
              <w:rFonts w:asciiTheme="minorEastAsia" w:hAnsiTheme="minorEastAsia" w:cs="Arial Unicode MS"/>
              <w:color w:val="000000"/>
            </w:rPr>
            <w:t>以下</w:t>
          </w:r>
        </w:sdtContent>
      </w:sdt>
      <w:r w:rsidRPr="009606E7">
        <w:rPr>
          <w:rFonts w:asciiTheme="minorEastAsia" w:hAnsiTheme="minorEastAsia" w:cs="ＭＳ 明朝"/>
          <w:color w:val="000000"/>
        </w:rPr>
        <w:t>Narrative self)</w:t>
      </w:r>
      <w:sdt>
        <w:sdtPr>
          <w:rPr>
            <w:rFonts w:asciiTheme="minorEastAsia" w:hAnsiTheme="minorEastAsia"/>
          </w:rPr>
          <w:tag w:val="goog_rdk_6"/>
          <w:id w:val="-2040496915"/>
        </w:sdtPr>
        <w:sdtEndPr/>
        <w:sdtContent>
          <w:r w:rsidRPr="009606E7">
            <w:rPr>
              <w:rFonts w:asciiTheme="minorEastAsia" w:hAnsiTheme="minorEastAsia" w:cs="Arial Unicode MS"/>
              <w:color w:val="000000"/>
            </w:rPr>
            <w:t>であり、運動学習を行うために重要となる。つまり、統合失調症患者の異常な自己感は、様々な動作中に生じる姿勢やバランス変化に対して、適宜修正</w:t>
          </w:r>
        </w:sdtContent>
      </w:sdt>
      <w:r w:rsidRPr="009606E7">
        <w:rPr>
          <w:rFonts w:asciiTheme="minorEastAsia" w:hAnsiTheme="minorEastAsia" w:cs="ＭＳ 明朝"/>
          <w:color w:val="000000"/>
        </w:rPr>
        <w:t>(</w:t>
      </w:r>
      <w:sdt>
        <w:sdtPr>
          <w:rPr>
            <w:rFonts w:asciiTheme="minorEastAsia" w:hAnsiTheme="minorEastAsia"/>
          </w:rPr>
          <w:tag w:val="goog_rdk_7"/>
          <w:id w:val="-547453983"/>
        </w:sdtPr>
        <w:sdtEndPr/>
        <w:sdtContent>
          <w:r w:rsidRPr="009606E7">
            <w:rPr>
              <w:rFonts w:asciiTheme="minorEastAsia" w:hAnsiTheme="minorEastAsia" w:cs="Arial Unicode MS"/>
              <w:color w:val="000000"/>
            </w:rPr>
            <w:t>補正</w:t>
          </w:r>
        </w:sdtContent>
      </w:sdt>
      <w:r w:rsidRPr="009606E7">
        <w:rPr>
          <w:rFonts w:asciiTheme="minorEastAsia" w:hAnsiTheme="minorEastAsia" w:cs="ＭＳ 明朝"/>
          <w:color w:val="000000"/>
        </w:rPr>
        <w:t>)</w:t>
      </w:r>
      <w:sdt>
        <w:sdtPr>
          <w:rPr>
            <w:rFonts w:asciiTheme="minorEastAsia" w:hAnsiTheme="minorEastAsia"/>
          </w:rPr>
          <w:tag w:val="goog_rdk_8"/>
          <w:id w:val="-1731606931"/>
        </w:sdtPr>
        <w:sdtEndPr/>
        <w:sdtContent>
          <w:r w:rsidRPr="009606E7">
            <w:rPr>
              <w:rFonts w:asciiTheme="minorEastAsia" w:hAnsiTheme="minorEastAsia" w:cs="Arial Unicode MS"/>
              <w:color w:val="000000"/>
            </w:rPr>
            <w:t>が行えないため、ぎこちなく拙劣な運動表出になっていると思われる。精神疾患者に対する運動療法として、北欧諸国では</w:t>
          </w:r>
        </w:sdtContent>
      </w:sdt>
      <w:r w:rsidRPr="009606E7">
        <w:rPr>
          <w:rFonts w:asciiTheme="minorEastAsia" w:hAnsiTheme="minorEastAsia" w:cs="ＭＳ 明朝"/>
          <w:color w:val="000000"/>
        </w:rPr>
        <w:t>Basic Body Awareness Therapy(</w:t>
      </w:r>
      <w:sdt>
        <w:sdtPr>
          <w:rPr>
            <w:rFonts w:asciiTheme="minorEastAsia" w:hAnsiTheme="minorEastAsia"/>
          </w:rPr>
          <w:tag w:val="goog_rdk_9"/>
          <w:id w:val="-1471046631"/>
        </w:sdtPr>
        <w:sdtEndPr/>
        <w:sdtContent>
          <w:r w:rsidRPr="009606E7">
            <w:rPr>
              <w:rFonts w:asciiTheme="minorEastAsia" w:hAnsiTheme="minorEastAsia" w:cs="Arial Unicode MS"/>
              <w:color w:val="000000"/>
            </w:rPr>
            <w:t>以下</w:t>
          </w:r>
        </w:sdtContent>
      </w:sdt>
      <w:r w:rsidRPr="009606E7">
        <w:rPr>
          <w:rFonts w:asciiTheme="minorEastAsia" w:hAnsiTheme="minorEastAsia" w:cs="ＭＳ 明朝"/>
          <w:color w:val="000000"/>
        </w:rPr>
        <w:t>BBAT)</w:t>
      </w:r>
      <w:sdt>
        <w:sdtPr>
          <w:rPr>
            <w:rFonts w:asciiTheme="minorEastAsia" w:hAnsiTheme="minorEastAsia"/>
          </w:rPr>
          <w:tag w:val="goog_rdk_10"/>
          <w:id w:val="-585300510"/>
        </w:sdtPr>
        <w:sdtEndPr/>
        <w:sdtContent>
          <w:r w:rsidRPr="009606E7">
            <w:rPr>
              <w:rFonts w:asciiTheme="minorEastAsia" w:hAnsiTheme="minorEastAsia" w:cs="Arial Unicode MS"/>
              <w:color w:val="000000"/>
            </w:rPr>
            <w:t>が盛んに実践されている。</w:t>
          </w:r>
        </w:sdtContent>
      </w:sdt>
      <w:r w:rsidRPr="009606E7">
        <w:rPr>
          <w:rFonts w:asciiTheme="minorEastAsia" w:hAnsiTheme="minorEastAsia" w:cs="ＭＳ 明朝"/>
          <w:color w:val="000000"/>
        </w:rPr>
        <w:t>BBAT</w:t>
      </w:r>
      <w:sdt>
        <w:sdtPr>
          <w:rPr>
            <w:rFonts w:asciiTheme="minorEastAsia" w:hAnsiTheme="minorEastAsia"/>
          </w:rPr>
          <w:tag w:val="goog_rdk_11"/>
          <w:id w:val="-176123133"/>
        </w:sdtPr>
        <w:sdtEndPr/>
        <w:sdtContent>
          <w:r w:rsidRPr="009606E7">
            <w:rPr>
              <w:rFonts w:asciiTheme="minorEastAsia" w:hAnsiTheme="minorEastAsia" w:cs="Arial Unicode MS"/>
              <w:color w:val="000000"/>
            </w:rPr>
            <w:t>とは動きの質</w:t>
          </w:r>
        </w:sdtContent>
      </w:sdt>
      <w:r w:rsidRPr="009606E7">
        <w:rPr>
          <w:rFonts w:asciiTheme="minorEastAsia" w:hAnsiTheme="minorEastAsia" w:cs="ＭＳ 明朝"/>
          <w:color w:val="000000"/>
        </w:rPr>
        <w:t>(Movement Quality)</w:t>
      </w:r>
      <w:sdt>
        <w:sdtPr>
          <w:rPr>
            <w:rFonts w:asciiTheme="minorEastAsia" w:hAnsiTheme="minorEastAsia"/>
          </w:rPr>
          <w:tag w:val="goog_rdk_12"/>
          <w:id w:val="1127736469"/>
        </w:sdtPr>
        <w:sdtEndPr/>
        <w:sdtContent>
          <w:r w:rsidRPr="009606E7">
            <w:rPr>
              <w:rFonts w:asciiTheme="minorEastAsia" w:hAnsiTheme="minorEastAsia" w:cs="Arial Unicode MS"/>
              <w:color w:val="000000"/>
            </w:rPr>
            <w:t>を中核概念として、身体への気づきや機能的な動き</w:t>
          </w:r>
        </w:sdtContent>
      </w:sdt>
      <w:r w:rsidRPr="009606E7">
        <w:rPr>
          <w:rFonts w:asciiTheme="minorEastAsia" w:hAnsiTheme="minorEastAsia" w:cs="ＭＳ 明朝"/>
          <w:color w:val="000000"/>
        </w:rPr>
        <w:t>(Functional Movement)</w:t>
      </w:r>
      <w:sdt>
        <w:sdtPr>
          <w:rPr>
            <w:rFonts w:asciiTheme="minorEastAsia" w:hAnsiTheme="minorEastAsia"/>
          </w:rPr>
          <w:tag w:val="goog_rdk_13"/>
          <w:id w:val="-1666623783"/>
        </w:sdtPr>
        <w:sdtEndPr/>
        <w:sdtContent>
          <w:r w:rsidRPr="009606E7">
            <w:rPr>
              <w:rFonts w:asciiTheme="minorEastAsia" w:hAnsiTheme="minorEastAsia" w:cs="Arial Unicode MS"/>
              <w:color w:val="000000"/>
            </w:rPr>
            <w:t>を引き出すことに焦点を当てたアプローチである。そこで、今回の研修では、</w:t>
          </w:r>
        </w:sdtContent>
      </w:sdt>
      <w:r w:rsidRPr="009606E7">
        <w:rPr>
          <w:rFonts w:asciiTheme="minorEastAsia" w:hAnsiTheme="minorEastAsia" w:cs="ＭＳ 明朝"/>
          <w:color w:val="000000"/>
        </w:rPr>
        <w:t>BBAT</w:t>
      </w:r>
      <w:sdt>
        <w:sdtPr>
          <w:rPr>
            <w:rFonts w:asciiTheme="minorEastAsia" w:hAnsiTheme="minorEastAsia"/>
          </w:rPr>
          <w:tag w:val="goog_rdk_14"/>
          <w:id w:val="440495249"/>
        </w:sdtPr>
        <w:sdtEndPr>
          <w:rPr>
            <w:rFonts w:ascii="Century" w:hAnsi="Century"/>
          </w:rPr>
        </w:sdtEndPr>
        <w:sdtContent>
          <w:r w:rsidRPr="009606E7">
            <w:rPr>
              <w:rFonts w:asciiTheme="minorEastAsia" w:hAnsiTheme="minorEastAsia" w:cs="Arial Unicode MS"/>
              <w:color w:val="000000"/>
            </w:rPr>
            <w:t>の導入の様子と自己身体への気づきの重要性について、統合失調症患者の歩行を中心に、足底感覚や自己感とのつながりから確認していく。</w:t>
          </w:r>
        </w:sdtContent>
      </w:sdt>
    </w:p>
    <w:p w:rsidR="00D5422C" w:rsidRDefault="00D5422C" w:rsidP="009606E7">
      <w:pPr>
        <w:rPr>
          <w:sz w:val="9"/>
          <w:szCs w:val="9"/>
        </w:rPr>
      </w:pPr>
    </w:p>
    <w:p w:rsidR="009606E7" w:rsidRDefault="009606E7" w:rsidP="009606E7">
      <w:pPr>
        <w:ind w:right="140"/>
      </w:pPr>
    </w:p>
    <w:p w:rsidR="00D5422C" w:rsidRDefault="009606E7" w:rsidP="009606E7">
      <w:pPr>
        <w:ind w:right="140"/>
        <w:rPr>
          <w:b/>
          <w:u w:val="single"/>
        </w:rPr>
      </w:pPr>
      <w:r>
        <w:t>６　申し込み締め切り：</w:t>
      </w:r>
      <w:r>
        <w:rPr>
          <w:b/>
          <w:u w:val="single"/>
        </w:rPr>
        <w:t>2021</w:t>
      </w:r>
      <w:r>
        <w:rPr>
          <w:b/>
          <w:u w:val="single"/>
        </w:rPr>
        <w:t>年</w:t>
      </w:r>
      <w:r>
        <w:rPr>
          <w:b/>
          <w:u w:val="single"/>
        </w:rPr>
        <w:t>9</w:t>
      </w:r>
      <w:r>
        <w:rPr>
          <w:b/>
          <w:u w:val="single"/>
        </w:rPr>
        <w:t>月</w:t>
      </w:r>
      <w:r>
        <w:rPr>
          <w:b/>
          <w:u w:val="single"/>
        </w:rPr>
        <w:t>5</w:t>
      </w:r>
      <w:r>
        <w:rPr>
          <w:b/>
          <w:u w:val="single"/>
        </w:rPr>
        <w:t>日（月）</w:t>
      </w:r>
    </w:p>
    <w:p w:rsidR="00D5422C" w:rsidRDefault="00D5422C" w:rsidP="009606E7">
      <w:pPr>
        <w:ind w:right="140"/>
      </w:pPr>
    </w:p>
    <w:p w:rsidR="00D5422C" w:rsidRDefault="009606E7" w:rsidP="009606E7">
      <w:pPr>
        <w:rPr>
          <w:u w:val="single"/>
        </w:rPr>
      </w:pPr>
      <w:r>
        <w:t>７　参加申込方法：</w:t>
      </w:r>
      <w:r>
        <w:rPr>
          <w:u w:val="single"/>
        </w:rPr>
        <w:t>申し込みフォーム</w:t>
      </w:r>
      <w:r>
        <w:rPr>
          <w:u w:val="single"/>
        </w:rPr>
        <w:t>https://forms.gle/PGRb1wXX5aVfiztj8</w:t>
      </w:r>
    </w:p>
    <w:p w:rsidR="00D5422C" w:rsidRDefault="009606E7" w:rsidP="009606E7">
      <w:pPr>
        <w:ind w:firstLine="1890"/>
      </w:pPr>
      <w:bookmarkStart w:id="1" w:name="_heading=h.gjdgxs" w:colFirst="0" w:colLast="0"/>
      <w:bookmarkEnd w:id="1"/>
      <w:r>
        <w:t>または</w:t>
      </w:r>
      <w:r>
        <w:rPr>
          <w:u w:val="single"/>
        </w:rPr>
        <w:t>QR</w:t>
      </w:r>
      <w:r>
        <w:rPr>
          <w:u w:val="single"/>
        </w:rPr>
        <w:t>コード</w:t>
      </w:r>
      <w:r>
        <w:t>からお申し込みください。</w:t>
      </w:r>
    </w:p>
    <w:p w:rsidR="00D5422C" w:rsidRDefault="009606E7" w:rsidP="009606E7">
      <w:pPr>
        <w:ind w:firstLine="1890"/>
      </w:pPr>
      <w:bookmarkStart w:id="2" w:name="_heading=h.hhn2m6yf5g5b" w:colFirst="0" w:colLast="0"/>
      <w:bookmarkEnd w:id="2"/>
      <w:r>
        <w:t>※</w:t>
      </w:r>
      <w:r>
        <w:t>頂いたメールアドレスに当日の資料や連絡事項等送信致します。</w:t>
      </w:r>
    </w:p>
    <w:p w:rsidR="00D5422C" w:rsidRDefault="009606E7" w:rsidP="009606E7">
      <w:pPr>
        <w:widowControl/>
        <w:pBdr>
          <w:top w:val="nil"/>
          <w:left w:val="nil"/>
          <w:bottom w:val="nil"/>
          <w:right w:val="nil"/>
          <w:between w:val="nil"/>
        </w:pBdr>
        <w:ind w:left="1890"/>
        <w:jc w:val="left"/>
        <w:rPr>
          <w:b/>
          <w:color w:val="000000"/>
          <w:u w:val="single"/>
        </w:rPr>
      </w:pPr>
      <w:r>
        <w:rPr>
          <w:b/>
          <w:color w:val="000000"/>
          <w:u w:val="single"/>
        </w:rPr>
        <w:t>上記のフォームが使用できない場合や</w:t>
      </w:r>
      <w:r>
        <w:rPr>
          <w:b/>
          <w:u w:val="single"/>
        </w:rPr>
        <w:t xml:space="preserve">　</w:t>
      </w:r>
      <w:r>
        <w:rPr>
          <w:b/>
          <w:u w:val="single"/>
        </w:rPr>
        <w:t>9</w:t>
      </w:r>
      <w:r>
        <w:rPr>
          <w:b/>
          <w:color w:val="000000"/>
          <w:u w:val="single"/>
        </w:rPr>
        <w:t>月</w:t>
      </w:r>
      <w:r>
        <w:rPr>
          <w:b/>
          <w:u w:val="single"/>
        </w:rPr>
        <w:t>8</w:t>
      </w:r>
      <w:r>
        <w:rPr>
          <w:b/>
          <w:color w:val="000000"/>
          <w:u w:val="single"/>
        </w:rPr>
        <w:t>日（</w:t>
      </w:r>
      <w:r>
        <w:rPr>
          <w:rFonts w:ascii="ＭＳ 明朝" w:eastAsia="ＭＳ 明朝" w:hAnsi="ＭＳ 明朝" w:cs="ＭＳ 明朝"/>
          <w:b/>
          <w:color w:val="000000"/>
          <w:u w:val="single"/>
        </w:rPr>
        <w:t>水</w:t>
      </w:r>
      <w:r>
        <w:rPr>
          <w:b/>
          <w:color w:val="000000"/>
          <w:u w:val="single"/>
        </w:rPr>
        <w:t xml:space="preserve">）までに連絡がこない場合は　</w:t>
      </w:r>
      <w:r>
        <w:rPr>
          <w:b/>
          <w:u w:val="single"/>
        </w:rPr>
        <w:t>sogabepanda@gmail.com</w:t>
      </w:r>
      <w:r>
        <w:rPr>
          <w:b/>
          <w:color w:val="000000"/>
          <w:u w:val="single"/>
        </w:rPr>
        <w:t>にお願いします。</w:t>
      </w:r>
    </w:p>
    <w:p w:rsidR="00D5422C" w:rsidRDefault="009606E7" w:rsidP="009606E7">
      <w:pPr>
        <w:widowControl/>
        <w:pBdr>
          <w:top w:val="nil"/>
          <w:left w:val="nil"/>
          <w:bottom w:val="nil"/>
          <w:right w:val="nil"/>
          <w:between w:val="nil"/>
        </w:pBdr>
        <w:ind w:left="2100" w:hanging="210"/>
        <w:jc w:val="left"/>
        <w:rPr>
          <w:color w:val="000000"/>
        </w:rPr>
      </w:pPr>
      <w:r>
        <w:rPr>
          <w:color w:val="000000"/>
        </w:rPr>
        <w:t>（</w:t>
      </w:r>
      <w:proofErr w:type="spellStart"/>
      <w:r>
        <w:rPr>
          <w:color w:val="000000"/>
        </w:rPr>
        <w:t>docomo</w:t>
      </w:r>
      <w:proofErr w:type="spellEnd"/>
      <w:r>
        <w:rPr>
          <w:color w:val="000000"/>
        </w:rPr>
        <w:t>、</w:t>
      </w:r>
      <w:proofErr w:type="spellStart"/>
      <w:r>
        <w:rPr>
          <w:color w:val="000000"/>
        </w:rPr>
        <w:t>ezweb</w:t>
      </w:r>
      <w:proofErr w:type="spellEnd"/>
      <w:r>
        <w:rPr>
          <w:color w:val="000000"/>
        </w:rPr>
        <w:t>、</w:t>
      </w:r>
      <w:proofErr w:type="spellStart"/>
      <w:r>
        <w:rPr>
          <w:color w:val="000000"/>
        </w:rPr>
        <w:t>softbank</w:t>
      </w:r>
      <w:proofErr w:type="spellEnd"/>
      <w:r>
        <w:rPr>
          <w:color w:val="000000"/>
        </w:rPr>
        <w:t>等の携帯電話のアドレスでの申し込みはできませんのでご注意下さい。）</w:t>
      </w:r>
    </w:p>
    <w:p w:rsidR="00D5422C" w:rsidRDefault="009606E7" w:rsidP="009606E7">
      <w:pPr>
        <w:jc w:val="left"/>
        <w:rPr>
          <w:rFonts w:ascii="ＭＳ 明朝" w:eastAsia="ＭＳ 明朝" w:hAnsi="ＭＳ 明朝" w:cs="ＭＳ 明朝"/>
          <w:u w:val="single"/>
        </w:rPr>
      </w:pPr>
      <w:r>
        <w:t>８　問い合わせ先：</w:t>
      </w:r>
      <w:r>
        <w:rPr>
          <w:rFonts w:ascii="ＭＳ 明朝" w:eastAsia="ＭＳ 明朝" w:hAnsi="ＭＳ 明朝" w:cs="ＭＳ 明朝"/>
        </w:rPr>
        <w:t xml:space="preserve">愛媛県作業療法士会 学術部 曽我部龍一　</w:t>
      </w:r>
      <w:r>
        <w:rPr>
          <w:rFonts w:ascii="ＭＳ 明朝" w:eastAsia="ＭＳ 明朝" w:hAnsi="ＭＳ 明朝" w:cs="ＭＳ 明朝"/>
          <w:u w:val="single"/>
        </w:rPr>
        <w:t>sogabepanda@gmail.com</w:t>
      </w:r>
    </w:p>
    <w:sectPr w:rsidR="00D5422C" w:rsidSect="009606E7">
      <w:pgSz w:w="11906" w:h="16838"/>
      <w:pgMar w:top="1440" w:right="1080" w:bottom="1440" w:left="1080" w:header="851" w:footer="992" w:gutter="0"/>
      <w:pgNumType w:start="1"/>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2C"/>
    <w:rsid w:val="009606E7"/>
    <w:rsid w:val="00D20D94"/>
    <w:rsid w:val="00D5422C"/>
    <w:rsid w:val="00E90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C208D3"/>
  <w15:docId w15:val="{857156DE-0A85-2847-A4CA-B5D82D00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5558"/>
    <w:rPr>
      <w:kern w:val="2"/>
      <w:szCs w:val="2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Date"/>
    <w:basedOn w:val="a"/>
    <w:next w:val="a"/>
    <w:link w:val="a5"/>
    <w:uiPriority w:val="99"/>
    <w:unhideWhenUsed/>
  </w:style>
  <w:style w:type="paragraph" w:styleId="a6">
    <w:name w:val="footer"/>
    <w:basedOn w:val="a"/>
    <w:link w:val="a7"/>
    <w:uiPriority w:val="99"/>
    <w:unhideWhenUsed/>
    <w:qFormat/>
    <w:pPr>
      <w:tabs>
        <w:tab w:val="center" w:pos="4252"/>
        <w:tab w:val="right" w:pos="8504"/>
      </w:tabs>
      <w:snapToGrid w:val="0"/>
    </w:pPr>
  </w:style>
  <w:style w:type="paragraph" w:styleId="a8">
    <w:name w:val="Salutation"/>
    <w:basedOn w:val="a"/>
    <w:next w:val="a"/>
    <w:link w:val="a9"/>
    <w:uiPriority w:val="99"/>
    <w:unhideWhenUsed/>
    <w:rPr>
      <w:rFonts w:ascii="ＭＳ 明朝" w:hAnsi="ＭＳ 明朝"/>
      <w:bCs/>
      <w:sz w:val="22"/>
    </w:rPr>
  </w:style>
  <w:style w:type="paragraph" w:styleId="aa">
    <w:name w:val="Balloon Text"/>
    <w:basedOn w:val="a"/>
    <w:link w:val="ab"/>
    <w:uiPriority w:val="99"/>
    <w:unhideWhenUsed/>
    <w:qFormat/>
    <w:rPr>
      <w:rFonts w:asciiTheme="majorHAnsi" w:eastAsiaTheme="majorEastAsia" w:hAnsiTheme="majorHAnsi" w:cstheme="majorBidi"/>
      <w:sz w:val="18"/>
      <w:szCs w:val="18"/>
    </w:rPr>
  </w:style>
  <w:style w:type="paragraph" w:styleId="ac">
    <w:name w:val="header"/>
    <w:basedOn w:val="a"/>
    <w:link w:val="ad"/>
    <w:uiPriority w:val="99"/>
    <w:unhideWhenUsed/>
    <w:pPr>
      <w:tabs>
        <w:tab w:val="center" w:pos="4252"/>
        <w:tab w:val="right" w:pos="8504"/>
      </w:tabs>
      <w:snapToGrid w:val="0"/>
    </w:pPr>
  </w:style>
  <w:style w:type="character" w:styleId="ae">
    <w:name w:val="Hyperlink"/>
    <w:qFormat/>
    <w:rPr>
      <w:color w:val="0000FF"/>
      <w:u w:val="single"/>
    </w:rPr>
  </w:style>
  <w:style w:type="character" w:customStyle="1" w:styleId="ab">
    <w:name w:val="吹き出し (文字)"/>
    <w:basedOn w:val="a0"/>
    <w:link w:val="aa"/>
    <w:uiPriority w:val="99"/>
    <w:semiHidden/>
    <w:rPr>
      <w:rFonts w:asciiTheme="majorHAnsi" w:eastAsiaTheme="majorEastAsia" w:hAnsiTheme="majorHAnsi" w:cstheme="majorBidi"/>
      <w:sz w:val="18"/>
      <w:szCs w:val="18"/>
    </w:rPr>
  </w:style>
  <w:style w:type="character" w:customStyle="1" w:styleId="a5">
    <w:name w:val="日付 (文字)"/>
    <w:basedOn w:val="a0"/>
    <w:link w:val="a4"/>
    <w:uiPriority w:val="99"/>
    <w:semiHidden/>
  </w:style>
  <w:style w:type="character" w:customStyle="1" w:styleId="ad">
    <w:name w:val="ヘッダー (文字)"/>
    <w:basedOn w:val="a0"/>
    <w:link w:val="ac"/>
    <w:uiPriority w:val="99"/>
    <w:semiHidden/>
    <w:qFormat/>
  </w:style>
  <w:style w:type="character" w:customStyle="1" w:styleId="a7">
    <w:name w:val="フッター (文字)"/>
    <w:basedOn w:val="a0"/>
    <w:link w:val="a6"/>
    <w:uiPriority w:val="99"/>
    <w:semiHidden/>
    <w:qFormat/>
  </w:style>
  <w:style w:type="paragraph" w:customStyle="1" w:styleId="10">
    <w:name w:val="リスト段落1"/>
    <w:basedOn w:val="a"/>
    <w:uiPriority w:val="34"/>
    <w:qFormat/>
    <w:pPr>
      <w:ind w:leftChars="400" w:left="840"/>
    </w:pPr>
  </w:style>
  <w:style w:type="character" w:styleId="af">
    <w:name w:val="FollowedHyperlink"/>
    <w:basedOn w:val="a0"/>
    <w:uiPriority w:val="99"/>
    <w:semiHidden/>
    <w:unhideWhenUsed/>
    <w:rsid w:val="007C4ED9"/>
    <w:rPr>
      <w:color w:val="800080" w:themeColor="followedHyperlink"/>
      <w:u w:val="single"/>
    </w:rPr>
  </w:style>
  <w:style w:type="paragraph" w:styleId="af0">
    <w:name w:val="List Paragraph"/>
    <w:basedOn w:val="a"/>
    <w:uiPriority w:val="34"/>
    <w:qFormat/>
    <w:rsid w:val="0091028A"/>
    <w:pPr>
      <w:ind w:leftChars="400" w:left="840"/>
    </w:pPr>
  </w:style>
  <w:style w:type="character" w:customStyle="1" w:styleId="11">
    <w:name w:val="未解決のメンション1"/>
    <w:basedOn w:val="a0"/>
    <w:uiPriority w:val="99"/>
    <w:semiHidden/>
    <w:unhideWhenUsed/>
    <w:rsid w:val="00366D61"/>
    <w:rPr>
      <w:color w:val="605E5C"/>
      <w:shd w:val="clear" w:color="auto" w:fill="E1DFDD"/>
    </w:rPr>
  </w:style>
  <w:style w:type="character" w:customStyle="1" w:styleId="a9">
    <w:name w:val="挨拶文 (文字)"/>
    <w:basedOn w:val="a0"/>
    <w:link w:val="a8"/>
    <w:uiPriority w:val="99"/>
    <w:rsid w:val="00AC4539"/>
    <w:rPr>
      <w:rFonts w:ascii="ＭＳ 明朝" w:hAnsi="ＭＳ 明朝"/>
      <w:bCs/>
      <w:kern w:val="2"/>
      <w:sz w:val="22"/>
      <w:szCs w:val="22"/>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2">
    <w:name w:val="Note Heading"/>
    <w:basedOn w:val="a"/>
    <w:next w:val="a"/>
    <w:link w:val="af3"/>
    <w:uiPriority w:val="99"/>
    <w:unhideWhenUsed/>
    <w:rsid w:val="001D04BA"/>
    <w:pPr>
      <w:jc w:val="center"/>
    </w:pPr>
  </w:style>
  <w:style w:type="character" w:customStyle="1" w:styleId="af3">
    <w:name w:val="記 (文字)"/>
    <w:basedOn w:val="a0"/>
    <w:link w:val="af2"/>
    <w:uiPriority w:val="99"/>
    <w:rsid w:val="001D04BA"/>
    <w:rPr>
      <w:kern w:val="2"/>
      <w:szCs w:val="22"/>
    </w:rPr>
  </w:style>
  <w:style w:type="paragraph" w:styleId="af4">
    <w:name w:val="Closing"/>
    <w:basedOn w:val="a"/>
    <w:link w:val="af5"/>
    <w:uiPriority w:val="99"/>
    <w:unhideWhenUsed/>
    <w:rsid w:val="001D04BA"/>
    <w:pPr>
      <w:jc w:val="right"/>
    </w:pPr>
  </w:style>
  <w:style w:type="character" w:customStyle="1" w:styleId="af5">
    <w:name w:val="結語 (文字)"/>
    <w:basedOn w:val="a0"/>
    <w:link w:val="af4"/>
    <w:uiPriority w:val="99"/>
    <w:rsid w:val="001D04BA"/>
    <w:rPr>
      <w:kern w:val="2"/>
      <w:szCs w:val="22"/>
    </w:rPr>
  </w:style>
  <w:style w:type="character" w:styleId="af6">
    <w:name w:val="Unresolved Mention"/>
    <w:basedOn w:val="a0"/>
    <w:uiPriority w:val="99"/>
    <w:semiHidden/>
    <w:unhideWhenUsed/>
    <w:rsid w:val="001D0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gbtlZXHoTwohIVHBO8a5cNbAhg==">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arehabilitation1</dc:creator>
  <cp:lastModifiedBy>西原 慎太郎</cp:lastModifiedBy>
  <cp:revision>4</cp:revision>
  <dcterms:created xsi:type="dcterms:W3CDTF">2021-07-16T13:10:00Z</dcterms:created>
  <dcterms:modified xsi:type="dcterms:W3CDTF">2021-07-21T03:49:00Z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